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57" w:rsidRDefault="00066B57">
      <w:pPr>
        <w:rPr>
          <w:b/>
          <w:sz w:val="36"/>
          <w:szCs w:val="36"/>
        </w:rPr>
      </w:pPr>
      <w:r>
        <w:rPr>
          <w:b/>
          <w:sz w:val="36"/>
          <w:szCs w:val="36"/>
        </w:rPr>
        <w:t>UEF 8 Sciences Pharmacologiques II</w:t>
      </w:r>
    </w:p>
    <w:p w:rsidR="008E2E08" w:rsidRDefault="008E2E08">
      <w:pPr>
        <w:rPr>
          <w:sz w:val="36"/>
          <w:szCs w:val="36"/>
        </w:rPr>
      </w:pPr>
      <w:r>
        <w:rPr>
          <w:sz w:val="36"/>
          <w:szCs w:val="36"/>
        </w:rPr>
        <w:t>Connaître et comprendre les mécanismes d'action pharmacologiques</w:t>
      </w:r>
    </w:p>
    <w:p w:rsidR="008E2E08" w:rsidRPr="00691FFE" w:rsidRDefault="008E2E08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57235D" w:rsidRP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E2E08" w:rsidRPr="000F5B11" w:rsidRDefault="008E2E08" w:rsidP="0057235D">
            <w:pPr>
              <w:spacing w:after="0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>
              <w:rPr>
                <w:b/>
                <w:bCs/>
                <w:color w:val="365F91"/>
              </w:rPr>
              <w:t xml:space="preserve">18  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7235D" w:rsidRDefault="0057235D" w:rsidP="0057235D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4 x 1,5 </w:t>
            </w:r>
            <w:r w:rsidRPr="000F5B11">
              <w:rPr>
                <w:b/>
                <w:bCs/>
                <w:color w:val="365F91"/>
              </w:rPr>
              <w:t>h</w:t>
            </w:r>
            <w:r>
              <w:rPr>
                <w:b/>
                <w:bCs/>
                <w:color w:val="365F91"/>
              </w:rPr>
              <w:t xml:space="preserve"> </w:t>
            </w:r>
          </w:p>
          <w:p w:rsidR="0057235D" w:rsidRPr="000F5B11" w:rsidRDefault="0057235D" w:rsidP="0057235D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+ 1  (contrôle continu)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7235D" w:rsidRPr="000F5B11" w:rsidRDefault="0057235D" w:rsidP="0057235D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Pr="000F5B11">
              <w:rPr>
                <w:b/>
                <w:bCs/>
                <w:color w:val="365F91"/>
              </w:rPr>
              <w:t xml:space="preserve">    </w:t>
            </w:r>
            <w:r>
              <w:rPr>
                <w:b/>
                <w:bCs/>
                <w:color w:val="365F91"/>
              </w:rPr>
              <w:t>0</w:t>
            </w:r>
            <w:r w:rsidRPr="000F5B11">
              <w:rPr>
                <w:b/>
                <w:bCs/>
                <w:color w:val="365F91"/>
              </w:rPr>
              <w:t xml:space="preserve">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7235D" w:rsidRPr="000F5B11" w:rsidRDefault="0057235D" w:rsidP="0057235D">
            <w:pPr>
              <w:spacing w:after="0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7235D" w:rsidRPr="000F5B11" w:rsidRDefault="0057235D" w:rsidP="0057235D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Pr="000F5B11">
              <w:rPr>
                <w:b/>
                <w:bCs/>
                <w:color w:val="365F91"/>
              </w:rPr>
              <w:t xml:space="preserve">  </w:t>
            </w:r>
            <w:r>
              <w:rPr>
                <w:b/>
                <w:bCs/>
                <w:color w:val="365F91"/>
              </w:rPr>
              <w:t>22</w:t>
            </w:r>
            <w:r w:rsidRPr="000F5B11">
              <w:rPr>
                <w:b/>
                <w:bCs/>
                <w:color w:val="365F91"/>
              </w:rPr>
              <w:t xml:space="preserve">  h</w:t>
            </w:r>
          </w:p>
        </w:tc>
      </w:tr>
      <w:tr w:rsidR="0057235D" w:rsidRP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57235D" w:rsidRPr="000F5B11" w:rsidRDefault="0057235D" w:rsidP="0057235D">
            <w:pPr>
              <w:spacing w:after="0"/>
              <w:rPr>
                <w:color w:val="365F91"/>
              </w:rPr>
            </w:pPr>
          </w:p>
        </w:tc>
      </w:tr>
    </w:tbl>
    <w:p w:rsidR="0057235D" w:rsidRPr="00590D1E" w:rsidRDefault="0057235D">
      <w:r>
        <w:tab/>
      </w:r>
      <w:r w:rsidRPr="00590D1E">
        <w:t xml:space="preserve"> </w:t>
      </w:r>
    </w:p>
    <w:p w:rsidR="0057235D" w:rsidRDefault="0057235D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 :</w:t>
      </w:r>
    </w:p>
    <w:p w:rsidR="0057235D" w:rsidRDefault="0057235D" w:rsidP="0057235D">
      <w:pPr>
        <w:spacing w:after="0"/>
        <w:rPr>
          <w:sz w:val="24"/>
          <w:szCs w:val="24"/>
        </w:rPr>
      </w:pPr>
      <w:r>
        <w:rPr>
          <w:sz w:val="24"/>
          <w:szCs w:val="24"/>
        </w:rPr>
        <w:t>- Connaître la structure des principales cibles des médicaments et leur localisation</w:t>
      </w:r>
    </w:p>
    <w:p w:rsidR="0057235D" w:rsidRDefault="0057235D" w:rsidP="0057235D">
      <w:pPr>
        <w:spacing w:after="0"/>
        <w:rPr>
          <w:sz w:val="24"/>
          <w:szCs w:val="24"/>
        </w:rPr>
      </w:pPr>
      <w:r>
        <w:rPr>
          <w:sz w:val="24"/>
          <w:szCs w:val="24"/>
        </w:rPr>
        <w:t>- Connaître les principales méthodes d'analyse des interactions entre le médicament et sa cible</w:t>
      </w:r>
    </w:p>
    <w:p w:rsidR="0057235D" w:rsidRDefault="0057235D" w:rsidP="0057235D">
      <w:pPr>
        <w:spacing w:after="0"/>
        <w:rPr>
          <w:sz w:val="24"/>
          <w:szCs w:val="24"/>
        </w:rPr>
      </w:pPr>
      <w:r>
        <w:rPr>
          <w:sz w:val="24"/>
          <w:szCs w:val="24"/>
        </w:rPr>
        <w:t>- Connaître et comprendre les principales voies de transduction qui peuvent être activées par la fixation du médicament à sa cible</w:t>
      </w:r>
    </w:p>
    <w:p w:rsidR="0057235D" w:rsidRPr="000517AF" w:rsidRDefault="0057235D" w:rsidP="0057235D">
      <w:pPr>
        <w:spacing w:after="0"/>
        <w:rPr>
          <w:sz w:val="24"/>
          <w:szCs w:val="24"/>
        </w:rPr>
      </w:pPr>
      <w:r>
        <w:rPr>
          <w:sz w:val="24"/>
          <w:szCs w:val="24"/>
        </w:rPr>
        <w:t>- Connaître les principales sources de variabilité de réponse pharmacologique au niveau cellulaire</w:t>
      </w:r>
    </w:p>
    <w:p w:rsidR="0057235D" w:rsidRDefault="0057235D" w:rsidP="0057235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Comprendre les différentes modalités de l'action conjointe de plusieurs principes actifs</w:t>
      </w:r>
    </w:p>
    <w:p w:rsidR="0057235D" w:rsidRPr="000517AF" w:rsidRDefault="0057235D" w:rsidP="0057235D">
      <w:pPr>
        <w:spacing w:after="0"/>
        <w:rPr>
          <w:sz w:val="24"/>
          <w:szCs w:val="24"/>
        </w:rPr>
      </w:pPr>
    </w:p>
    <w:p w:rsidR="0057235D" w:rsidRPr="00691FFE" w:rsidRDefault="0057235D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57235D" w:rsidRDefault="0057235D" w:rsidP="0057235D">
      <w:pPr>
        <w:spacing w:after="0"/>
      </w:pPr>
      <w:r>
        <w:t>Introduction</w:t>
      </w:r>
    </w:p>
    <w:p w:rsidR="0057235D" w:rsidRDefault="0057235D" w:rsidP="0057235D">
      <w:pPr>
        <w:spacing w:after="0"/>
      </w:pPr>
      <w:r>
        <w:t>Description structurale des cibles et localisation</w:t>
      </w:r>
      <w:r>
        <w:tab/>
      </w:r>
      <w:r>
        <w:tab/>
        <w:t>4h</w:t>
      </w:r>
      <w:r>
        <w:tab/>
      </w:r>
      <w:r>
        <w:tab/>
        <w:t>F. Lang</w:t>
      </w:r>
    </w:p>
    <w:p w:rsidR="0057235D" w:rsidRDefault="0057235D" w:rsidP="0057235D">
      <w:pPr>
        <w:spacing w:after="0"/>
      </w:pPr>
      <w:r>
        <w:tab/>
        <w:t>R. membranaires, Pompes ioniques, Transporteurs, Canaux ioniques</w:t>
      </w:r>
    </w:p>
    <w:p w:rsidR="0057235D" w:rsidRDefault="0057235D" w:rsidP="0057235D">
      <w:pPr>
        <w:spacing w:after="0"/>
      </w:pPr>
      <w:r>
        <w:tab/>
        <w:t xml:space="preserve">R. </w:t>
      </w:r>
      <w:proofErr w:type="spellStart"/>
      <w:r>
        <w:t>cytosoliques</w:t>
      </w:r>
      <w:proofErr w:type="spellEnd"/>
      <w:r>
        <w:t xml:space="preserve"> et nucléaires</w:t>
      </w:r>
    </w:p>
    <w:p w:rsidR="0057235D" w:rsidRDefault="0057235D" w:rsidP="0057235D">
      <w:pPr>
        <w:spacing w:after="0"/>
      </w:pPr>
      <w:r>
        <w:tab/>
        <w:t xml:space="preserve">Rappel sur la synapse, Rec.  </w:t>
      </w:r>
      <w:proofErr w:type="gramStart"/>
      <w:r>
        <w:t>pré</w:t>
      </w:r>
      <w:proofErr w:type="gramEnd"/>
      <w:r>
        <w:t xml:space="preserve"> et post-synaptiques</w:t>
      </w:r>
    </w:p>
    <w:p w:rsidR="0057235D" w:rsidRDefault="0057235D" w:rsidP="0057235D">
      <w:pPr>
        <w:spacing w:after="0"/>
      </w:pPr>
      <w:r>
        <w:tab/>
        <w:t>Conséquences pharmacologiques</w:t>
      </w:r>
    </w:p>
    <w:p w:rsidR="0057235D" w:rsidRDefault="0057235D" w:rsidP="0057235D">
      <w:pPr>
        <w:spacing w:after="0"/>
      </w:pPr>
    </w:p>
    <w:p w:rsidR="0057235D" w:rsidRDefault="0057235D" w:rsidP="0057235D">
      <w:pPr>
        <w:spacing w:after="0"/>
      </w:pPr>
      <w:r>
        <w:t>Analyse des interactions médicament-cible</w:t>
      </w:r>
      <w:r>
        <w:tab/>
      </w:r>
      <w:r>
        <w:tab/>
      </w:r>
      <w:r>
        <w:tab/>
        <w:t>4h</w:t>
      </w:r>
      <w:r>
        <w:tab/>
      </w:r>
      <w:r>
        <w:tab/>
        <w:t>F. Lang</w:t>
      </w:r>
    </w:p>
    <w:p w:rsidR="0057235D" w:rsidRDefault="0057235D" w:rsidP="0057235D">
      <w:pPr>
        <w:spacing w:after="0"/>
      </w:pPr>
      <w:r>
        <w:tab/>
        <w:t>Les méthodes pharmacologiques</w:t>
      </w:r>
    </w:p>
    <w:p w:rsidR="0057235D" w:rsidRDefault="0057235D" w:rsidP="0057235D">
      <w:pPr>
        <w:spacing w:after="0"/>
      </w:pPr>
      <w:r>
        <w:tab/>
        <w:t xml:space="preserve">Les méthodes biochimiques: le </w:t>
      </w:r>
      <w:proofErr w:type="spellStart"/>
      <w:r>
        <w:t>binding</w:t>
      </w:r>
      <w:proofErr w:type="spellEnd"/>
    </w:p>
    <w:p w:rsidR="0057235D" w:rsidRDefault="0057235D" w:rsidP="0057235D">
      <w:pPr>
        <w:spacing w:after="0"/>
      </w:pPr>
      <w:r>
        <w:tab/>
        <w:t>Les méthodes de biologie moléculaire</w:t>
      </w:r>
    </w:p>
    <w:p w:rsidR="0057235D" w:rsidRDefault="0057235D" w:rsidP="0057235D">
      <w:pPr>
        <w:spacing w:after="0"/>
      </w:pPr>
    </w:p>
    <w:p w:rsidR="0057235D" w:rsidRDefault="0057235D" w:rsidP="0057235D">
      <w:pPr>
        <w:spacing w:after="0"/>
      </w:pPr>
      <w:r>
        <w:t>Les principales voies de transduction des récepteurs membranaires</w:t>
      </w:r>
      <w:r>
        <w:tab/>
        <w:t>4h</w:t>
      </w:r>
      <w:r>
        <w:tab/>
        <w:t>F. Lang</w:t>
      </w:r>
    </w:p>
    <w:p w:rsidR="0057235D" w:rsidRDefault="0057235D" w:rsidP="0057235D">
      <w:pPr>
        <w:spacing w:after="0"/>
      </w:pPr>
      <w:r>
        <w:tab/>
        <w:t>La transduction impliquant les nucléotides cycliques</w:t>
      </w:r>
    </w:p>
    <w:p w:rsidR="0057235D" w:rsidRDefault="0057235D" w:rsidP="0057235D">
      <w:pPr>
        <w:spacing w:after="0"/>
      </w:pPr>
      <w:r>
        <w:tab/>
        <w:t>La transduction par les messagers lipidiques</w:t>
      </w:r>
    </w:p>
    <w:p w:rsidR="0057235D" w:rsidRDefault="0057235D" w:rsidP="0057235D">
      <w:pPr>
        <w:spacing w:after="0"/>
      </w:pPr>
      <w:r>
        <w:tab/>
        <w:t>La transduction des récepteurs aux facteurs de croissance</w:t>
      </w:r>
    </w:p>
    <w:p w:rsidR="0057235D" w:rsidRDefault="0057235D" w:rsidP="0057235D">
      <w:pPr>
        <w:spacing w:after="0"/>
      </w:pPr>
      <w:r>
        <w:tab/>
        <w:t>Le calcium dans la transduction du signal</w:t>
      </w:r>
    </w:p>
    <w:p w:rsidR="0057235D" w:rsidRDefault="0057235D" w:rsidP="0057235D">
      <w:pPr>
        <w:spacing w:after="0"/>
      </w:pPr>
      <w:proofErr w:type="spellStart"/>
      <w:r>
        <w:t>Regulation</w:t>
      </w:r>
      <w:proofErr w:type="spellEnd"/>
      <w:r>
        <w:t xml:space="preserve"> de l'expression des gènes</w:t>
      </w:r>
      <w:r>
        <w:tab/>
      </w:r>
      <w:r>
        <w:tab/>
      </w:r>
      <w:r>
        <w:tab/>
      </w:r>
      <w:r>
        <w:tab/>
      </w:r>
      <w:r>
        <w:tab/>
        <w:t>4h</w:t>
      </w:r>
      <w:r>
        <w:tab/>
        <w:t>F. Lang</w:t>
      </w:r>
    </w:p>
    <w:p w:rsidR="0057235D" w:rsidRDefault="0057235D" w:rsidP="0057235D">
      <w:pPr>
        <w:spacing w:after="0"/>
      </w:pPr>
      <w:r>
        <w:tab/>
        <w:t>Contrôle au niveau chromatinien</w:t>
      </w:r>
    </w:p>
    <w:p w:rsidR="0057235D" w:rsidRDefault="0057235D" w:rsidP="0057235D">
      <w:pPr>
        <w:spacing w:after="0"/>
      </w:pPr>
      <w:r>
        <w:tab/>
        <w:t>Contrôle de la transcription</w:t>
      </w:r>
    </w:p>
    <w:p w:rsidR="0057235D" w:rsidRDefault="0057235D" w:rsidP="0057235D">
      <w:pPr>
        <w:spacing w:after="0"/>
      </w:pPr>
      <w:r>
        <w:tab/>
        <w:t>Contrôle de la traduction</w:t>
      </w:r>
    </w:p>
    <w:p w:rsidR="0057235D" w:rsidRDefault="0057235D" w:rsidP="0057235D">
      <w:pPr>
        <w:spacing w:after="0"/>
      </w:pPr>
      <w:r>
        <w:tab/>
        <w:t>Contrôle post-traductionnels</w:t>
      </w:r>
    </w:p>
    <w:p w:rsidR="0057235D" w:rsidRDefault="0057235D" w:rsidP="0057235D">
      <w:pPr>
        <w:spacing w:after="0"/>
      </w:pPr>
      <w:r>
        <w:t>Modulation de l'activité des récepteurs</w:t>
      </w:r>
      <w:r>
        <w:tab/>
      </w:r>
      <w:r>
        <w:tab/>
      </w:r>
      <w:r>
        <w:tab/>
      </w:r>
      <w:r>
        <w:tab/>
        <w:t>1h</w:t>
      </w:r>
      <w:r>
        <w:tab/>
      </w:r>
      <w:r>
        <w:tab/>
        <w:t xml:space="preserve">A. </w:t>
      </w:r>
      <w:proofErr w:type="spellStart"/>
      <w:r>
        <w:t>Rogel</w:t>
      </w:r>
      <w:proofErr w:type="spellEnd"/>
      <w:r>
        <w:t>, ATER</w:t>
      </w:r>
    </w:p>
    <w:p w:rsidR="0057235D" w:rsidRDefault="0057235D" w:rsidP="0057235D">
      <w:pPr>
        <w:spacing w:after="0"/>
      </w:pPr>
      <w:r>
        <w:lastRenderedPageBreak/>
        <w:t xml:space="preserve">Action conjointe des </w:t>
      </w:r>
      <w:proofErr w:type="gramStart"/>
      <w:r>
        <w:t>médicament</w:t>
      </w:r>
      <w:proofErr w:type="gramEnd"/>
      <w:r>
        <w:tab/>
      </w:r>
      <w:r>
        <w:tab/>
      </w:r>
      <w:r>
        <w:tab/>
      </w:r>
      <w:r>
        <w:tab/>
        <w:t>1 h</w:t>
      </w:r>
      <w:r>
        <w:tab/>
      </w:r>
      <w:r>
        <w:tab/>
        <w:t xml:space="preserve">A. </w:t>
      </w:r>
      <w:proofErr w:type="spellStart"/>
      <w:r>
        <w:t>Rogel</w:t>
      </w:r>
      <w:proofErr w:type="spellEnd"/>
      <w:r>
        <w:t>, ATER</w:t>
      </w:r>
    </w:p>
    <w:p w:rsidR="0057235D" w:rsidRDefault="0057235D" w:rsidP="0057235D">
      <w:pPr>
        <w:spacing w:after="0"/>
      </w:pPr>
    </w:p>
    <w:p w:rsidR="0057235D" w:rsidRPr="0085455C" w:rsidRDefault="0057235D" w:rsidP="0057235D">
      <w:pPr>
        <w:spacing w:after="0"/>
      </w:pPr>
    </w:p>
    <w:p w:rsidR="0057235D" w:rsidRDefault="0057235D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>
        <w:rPr>
          <w:b/>
          <w:sz w:val="24"/>
          <w:szCs w:val="24"/>
        </w:rPr>
        <w:t xml:space="preserve"> : </w:t>
      </w:r>
    </w:p>
    <w:p w:rsidR="0057235D" w:rsidRPr="008F14DA" w:rsidRDefault="0057235D">
      <w:pPr>
        <w:rPr>
          <w:sz w:val="24"/>
          <w:szCs w:val="24"/>
        </w:rPr>
      </w:pPr>
      <w:r>
        <w:rPr>
          <w:sz w:val="24"/>
          <w:szCs w:val="24"/>
        </w:rPr>
        <w:t xml:space="preserve">- 1 contrôle continu sous forme de 2 </w:t>
      </w:r>
      <w:proofErr w:type="gramStart"/>
      <w:r>
        <w:rPr>
          <w:sz w:val="24"/>
          <w:szCs w:val="24"/>
        </w:rPr>
        <w:t>( si</w:t>
      </w:r>
      <w:proofErr w:type="gramEnd"/>
      <w:r>
        <w:rPr>
          <w:sz w:val="24"/>
          <w:szCs w:val="24"/>
        </w:rPr>
        <w:t xml:space="preserve"> possible)  QCM informatiques répartis dans le semestre ( 25% de la note finale pour chaque QCM)</w:t>
      </w:r>
    </w:p>
    <w:p w:rsidR="0057235D" w:rsidRDefault="0057235D">
      <w:pPr>
        <w:rPr>
          <w:sz w:val="24"/>
          <w:szCs w:val="24"/>
        </w:rPr>
      </w:pPr>
      <w:r>
        <w:rPr>
          <w:sz w:val="24"/>
          <w:szCs w:val="24"/>
        </w:rPr>
        <w:t xml:space="preserve">- 1 examen oral en fin de semestre </w:t>
      </w:r>
      <w:proofErr w:type="gramStart"/>
      <w:r>
        <w:rPr>
          <w:sz w:val="24"/>
          <w:szCs w:val="24"/>
        </w:rPr>
        <w:t>( tirage</w:t>
      </w:r>
      <w:proofErr w:type="gramEnd"/>
      <w:r>
        <w:rPr>
          <w:sz w:val="24"/>
          <w:szCs w:val="24"/>
        </w:rPr>
        <w:t xml:space="preserve"> au sort de 2 questions, 10 minutes de </w:t>
      </w:r>
      <w:r w:rsidR="00066B57">
        <w:rPr>
          <w:sz w:val="24"/>
          <w:szCs w:val="24"/>
        </w:rPr>
        <w:t>préparation</w:t>
      </w:r>
      <w:r>
        <w:rPr>
          <w:sz w:val="24"/>
          <w:szCs w:val="24"/>
        </w:rPr>
        <w:t>, 10 min d'exposé + questions) ( 50% de la note finale)</w:t>
      </w:r>
    </w:p>
    <w:p w:rsidR="0057235D" w:rsidRDefault="0057235D">
      <w:pPr>
        <w:rPr>
          <w:b/>
        </w:rPr>
      </w:pPr>
    </w:p>
    <w:p w:rsidR="0057235D" w:rsidRDefault="0057235D">
      <w:pPr>
        <w:rPr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</w:p>
    <w:p w:rsidR="0057235D" w:rsidRPr="000E4ED8" w:rsidRDefault="0057235D">
      <w:pPr>
        <w:rPr>
          <w:sz w:val="24"/>
          <w:szCs w:val="24"/>
        </w:rPr>
      </w:pPr>
      <w:r>
        <w:rPr>
          <w:sz w:val="24"/>
          <w:szCs w:val="24"/>
        </w:rPr>
        <w:t>Physiologie de PACES et de S3, biologie cellulaire de PACES, biochimie de PACES</w:t>
      </w:r>
    </w:p>
    <w:sectPr w:rsidR="0057235D" w:rsidRPr="000E4ED8" w:rsidSect="005A2966">
      <w:head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F4" w:rsidRDefault="008B27F4" w:rsidP="005A2966">
      <w:pPr>
        <w:spacing w:after="0"/>
      </w:pPr>
      <w:r>
        <w:separator/>
      </w:r>
    </w:p>
  </w:endnote>
  <w:endnote w:type="continuationSeparator" w:id="0">
    <w:p w:rsidR="008B27F4" w:rsidRDefault="008B27F4" w:rsidP="005A29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F4" w:rsidRDefault="008B27F4" w:rsidP="005A2966">
      <w:pPr>
        <w:spacing w:after="0"/>
      </w:pPr>
      <w:r>
        <w:separator/>
      </w:r>
    </w:p>
  </w:footnote>
  <w:footnote w:type="continuationSeparator" w:id="0">
    <w:p w:rsidR="008B27F4" w:rsidRDefault="008B27F4" w:rsidP="005A29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66" w:rsidRDefault="005A2966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5A2966" w:rsidRPr="004C5115" w:rsidRDefault="005A2966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5A2966" w:rsidRPr="007916A2" w:rsidRDefault="005A2966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2966" w:rsidRDefault="005A296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66B57"/>
    <w:rsid w:val="0057235D"/>
    <w:rsid w:val="005A2966"/>
    <w:rsid w:val="008B27F4"/>
    <w:rsid w:val="008E2E08"/>
    <w:rsid w:val="00D61DA2"/>
    <w:rsid w:val="00DF583F"/>
    <w:rsid w:val="00E53AEB"/>
    <w:rsid w:val="00F2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76"/>
    <w:pPr>
      <w:spacing w:after="20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itationintense">
    <w:name w:val="Intense Quote"/>
    <w:basedOn w:val="TableauNormal"/>
    <w:uiPriority w:val="60"/>
    <w:qFormat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moyenne3-Accent2">
    <w:name w:val="Medium Grid 3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llemoyenne3-Accent3">
    <w:name w:val="Medium Grid 3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llemoyenne3-Accent5">
    <w:name w:val="Medium Grid 3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5A29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A296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A29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296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9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9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E2B7-49A3-469F-A032-2C42FD50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2011-03-25T15:17:00Z</cp:lastPrinted>
  <dcterms:created xsi:type="dcterms:W3CDTF">2013-01-18T14:30:00Z</dcterms:created>
  <dcterms:modified xsi:type="dcterms:W3CDTF">2013-01-18T14:31:00Z</dcterms:modified>
</cp:coreProperties>
</file>